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ОБЩИНСКА ИЗБИРАТЕЛНА КОМИСИЯ</w:t>
      </w:r>
    </w:p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В ОБЩИНА ИСКЪР, ОБЛАСТ ПЛЕВЕН</w:t>
      </w:r>
    </w:p>
    <w:p w:rsidR="00B710B3" w:rsidRDefault="00E2144E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ПРОТОКОЛ № 28</w:t>
      </w:r>
    </w:p>
    <w:p w:rsidR="008962EC" w:rsidRPr="005E287D" w:rsidRDefault="008962EC" w:rsidP="00B710B3">
      <w:pPr>
        <w:spacing w:after="0"/>
        <w:jc w:val="center"/>
        <w:rPr>
          <w:rFonts w:ascii="Arial" w:hAnsi="Arial" w:cs="Arial"/>
          <w:b/>
        </w:rPr>
      </w:pP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5E287D">
        <w:rPr>
          <w:rFonts w:ascii="Arial" w:hAnsi="Arial" w:cs="Arial"/>
          <w:b/>
        </w:rPr>
        <w:tab/>
      </w:r>
      <w:r w:rsidR="00E2144E" w:rsidRPr="006917BC">
        <w:rPr>
          <w:rFonts w:ascii="Arial" w:hAnsi="Arial" w:cs="Arial"/>
        </w:rPr>
        <w:t>На 2</w:t>
      </w:r>
      <w:r w:rsidR="004B6D11" w:rsidRPr="006917BC">
        <w:rPr>
          <w:rFonts w:ascii="Arial" w:hAnsi="Arial" w:cs="Arial"/>
        </w:rPr>
        <w:t>5</w:t>
      </w:r>
      <w:r w:rsidRPr="006917BC">
        <w:rPr>
          <w:rFonts w:ascii="Arial" w:hAnsi="Arial" w:cs="Arial"/>
        </w:rPr>
        <w:t xml:space="preserve">.10.2019 год. се проведе заседание на Общинската избирателна комисия </w:t>
      </w:r>
      <w:r w:rsidR="009A2C61" w:rsidRPr="006917BC">
        <w:rPr>
          <w:rFonts w:ascii="Arial" w:hAnsi="Arial" w:cs="Arial"/>
        </w:rPr>
        <w:t>/ОИК/ на основание чл. 85, ал.1,</w:t>
      </w:r>
      <w:r w:rsidRPr="006917BC">
        <w:rPr>
          <w:rFonts w:ascii="Arial" w:hAnsi="Arial" w:cs="Arial"/>
        </w:rPr>
        <w:t xml:space="preserve"> чл.87, ал.</w:t>
      </w:r>
      <w:r w:rsidR="009A2C61" w:rsidRPr="006917BC">
        <w:rPr>
          <w:rFonts w:ascii="Arial" w:hAnsi="Arial" w:cs="Arial"/>
        </w:rPr>
        <w:t>1, т.18; чл. 118, ал.1 от ИК,</w:t>
      </w:r>
      <w:r w:rsidR="00774BC6" w:rsidRPr="006917BC">
        <w:rPr>
          <w:rFonts w:ascii="Arial" w:hAnsi="Arial" w:cs="Arial"/>
        </w:rPr>
        <w:t xml:space="preserve"> </w:t>
      </w:r>
      <w:r w:rsidRPr="006917BC">
        <w:rPr>
          <w:rFonts w:ascii="Arial" w:hAnsi="Arial" w:cs="Arial"/>
        </w:rPr>
        <w:t>Решение №1080-МИ/12.09.2</w:t>
      </w:r>
      <w:r w:rsidR="006917BC" w:rsidRPr="006917BC">
        <w:rPr>
          <w:rFonts w:ascii="Arial" w:hAnsi="Arial" w:cs="Arial"/>
        </w:rPr>
        <w:t>01</w:t>
      </w:r>
      <w:r w:rsidRPr="006917BC">
        <w:rPr>
          <w:rFonts w:ascii="Arial" w:hAnsi="Arial" w:cs="Arial"/>
        </w:rPr>
        <w:t xml:space="preserve">9 г. </w:t>
      </w:r>
      <w:r w:rsidR="009A2C61" w:rsidRPr="006917BC">
        <w:rPr>
          <w:rFonts w:ascii="Arial" w:hAnsi="Arial" w:cs="Arial"/>
        </w:rPr>
        <w:t>; Решение №1180-МИ/24.09.2</w:t>
      </w:r>
      <w:r w:rsidR="006917BC" w:rsidRPr="006917BC">
        <w:rPr>
          <w:rFonts w:ascii="Arial" w:hAnsi="Arial" w:cs="Arial"/>
        </w:rPr>
        <w:t>01</w:t>
      </w:r>
      <w:r w:rsidR="009A2C61" w:rsidRPr="006917BC">
        <w:rPr>
          <w:rFonts w:ascii="Arial" w:hAnsi="Arial" w:cs="Arial"/>
        </w:rPr>
        <w:t xml:space="preserve">9 г. </w:t>
      </w:r>
      <w:r w:rsidRPr="006917BC">
        <w:rPr>
          <w:rFonts w:ascii="Arial" w:hAnsi="Arial" w:cs="Arial"/>
        </w:rPr>
        <w:t>на ЦИК</w:t>
      </w:r>
      <w:r w:rsidR="009A2C61" w:rsidRPr="006917BC">
        <w:rPr>
          <w:rFonts w:ascii="Arial" w:hAnsi="Arial" w:cs="Arial"/>
        </w:rPr>
        <w:t>, Методически указания приети с Решение №1112-МИ/16.09.2</w:t>
      </w:r>
      <w:r w:rsidR="006917BC" w:rsidRPr="006917BC">
        <w:rPr>
          <w:rFonts w:ascii="Arial" w:hAnsi="Arial" w:cs="Arial"/>
        </w:rPr>
        <w:t>019</w:t>
      </w:r>
      <w:r w:rsidR="009A2C61" w:rsidRPr="006917BC">
        <w:rPr>
          <w:rFonts w:ascii="Arial" w:hAnsi="Arial" w:cs="Arial"/>
        </w:rPr>
        <w:t xml:space="preserve"> г. и Писмо МИ 15-1003/18.10.2019 г. на ЦИК</w:t>
      </w:r>
      <w:r w:rsidRPr="006917BC">
        <w:rPr>
          <w:rFonts w:ascii="Arial" w:hAnsi="Arial" w:cs="Arial"/>
        </w:rPr>
        <w:t xml:space="preserve">. 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На заседанието присъстваха: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Русанка Иванова Велева –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Христова Маневска – секретар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Цветанка Борисова Илиевска – зам.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Маргарита Цветкова Кунчева – зам. председател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и членове: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Биляна Сергеева Иванчовска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Петкова Вачева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Анна Владкова Дикова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Виолета Венелинова Симеонова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Боряна Любомирова Горнишка </w:t>
      </w:r>
    </w:p>
    <w:p w:rsidR="00B710B3" w:rsidRPr="006917BC" w:rsidRDefault="00B710B3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Аспарухова Карчева-Симеонова</w:t>
      </w:r>
    </w:p>
    <w:p w:rsidR="00B710B3" w:rsidRPr="006917BC" w:rsidRDefault="00B710B3" w:rsidP="00B710B3">
      <w:pPr>
        <w:pStyle w:val="ListParagraph"/>
        <w:spacing w:after="0"/>
        <w:ind w:left="1068"/>
        <w:jc w:val="both"/>
        <w:rPr>
          <w:rFonts w:ascii="Arial" w:hAnsi="Arial" w:cs="Arial"/>
          <w:highlight w:val="yellow"/>
        </w:rPr>
      </w:pP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Заседанието беше открито в 1</w:t>
      </w:r>
      <w:r w:rsidR="009A2C61" w:rsidRPr="006917BC">
        <w:rPr>
          <w:rFonts w:ascii="Arial" w:hAnsi="Arial" w:cs="Arial"/>
        </w:rPr>
        <w:t>3</w:t>
      </w:r>
      <w:r w:rsidRPr="006917BC">
        <w:rPr>
          <w:rFonts w:ascii="Arial" w:hAnsi="Arial" w:cs="Arial"/>
        </w:rPr>
        <w:t>.00 часа и председателствано от Русанка Велева.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  <w:u w:val="single"/>
        </w:rPr>
        <w:t>Р. Велева:</w:t>
      </w:r>
      <w:r w:rsidRPr="006917BC">
        <w:rPr>
          <w:rFonts w:ascii="Arial" w:hAnsi="Arial" w:cs="Arial"/>
        </w:rPr>
        <w:t xml:space="preserve"> Уважаем</w:t>
      </w:r>
      <w:r w:rsidR="00E2144E" w:rsidRPr="006917BC">
        <w:rPr>
          <w:rFonts w:ascii="Arial" w:hAnsi="Arial" w:cs="Arial"/>
        </w:rPr>
        <w:t xml:space="preserve">и колеги, в залата присъстват </w:t>
      </w:r>
      <w:r w:rsidR="005E287D" w:rsidRPr="006917BC">
        <w:rPr>
          <w:rFonts w:ascii="Arial" w:hAnsi="Arial" w:cs="Arial"/>
        </w:rPr>
        <w:t>13</w:t>
      </w:r>
      <w:r w:rsidRPr="006917BC">
        <w:rPr>
          <w:rFonts w:ascii="Arial" w:hAnsi="Arial" w:cs="Arial"/>
          <w:b/>
        </w:rPr>
        <w:t xml:space="preserve"> </w:t>
      </w:r>
      <w:r w:rsidRPr="006917BC">
        <w:rPr>
          <w:rFonts w:ascii="Arial" w:hAnsi="Arial" w:cs="Arial"/>
        </w:rPr>
        <w:t xml:space="preserve">членове на ОИК, налице е необходимият кворум съгл. чл. 85, ал.3 от ИК, откривам заседанието. Предлагам на Вашето внимание следния проект за 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710B3" w:rsidRPr="006917BC" w:rsidRDefault="00B710B3" w:rsidP="00B710B3">
      <w:pPr>
        <w:pStyle w:val="NormalWeb"/>
        <w:numPr>
          <w:ilvl w:val="0"/>
          <w:numId w:val="4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Регистрация на застъпници въз основа на постъпили заявления от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Pr="006917BC">
        <w:rPr>
          <w:rFonts w:ascii="Arial" w:hAnsi="Arial" w:cs="Arial"/>
          <w:sz w:val="22"/>
          <w:szCs w:val="22"/>
        </w:rPr>
        <w:t>по</w:t>
      </w:r>
      <w:r w:rsidR="005E287D" w:rsidRPr="006917BC">
        <w:rPr>
          <w:rFonts w:ascii="Arial" w:hAnsi="Arial" w:cs="Arial"/>
          <w:sz w:val="22"/>
          <w:szCs w:val="22"/>
        </w:rPr>
        <w:t xml:space="preserve">литически </w:t>
      </w:r>
      <w:r w:rsidRPr="006917BC">
        <w:rPr>
          <w:rFonts w:ascii="Arial" w:hAnsi="Arial" w:cs="Arial"/>
          <w:sz w:val="22"/>
          <w:szCs w:val="22"/>
        </w:rPr>
        <w:t>партии, коалиции и местна коалиция /Приложение №73-МИ от изборните книжа/.</w:t>
      </w:r>
    </w:p>
    <w:p w:rsidR="00F53269" w:rsidRPr="006917BC" w:rsidRDefault="00C662F4" w:rsidP="00F53269">
      <w:pPr>
        <w:pStyle w:val="NormalWeb"/>
        <w:numPr>
          <w:ilvl w:val="0"/>
          <w:numId w:val="4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Определяне </w:t>
      </w:r>
      <w:r w:rsidR="00F53269" w:rsidRPr="006917BC">
        <w:rPr>
          <w:rFonts w:ascii="Arial" w:hAnsi="Arial" w:cs="Arial"/>
          <w:sz w:val="22"/>
          <w:szCs w:val="22"/>
        </w:rPr>
        <w:t xml:space="preserve">на </w:t>
      </w:r>
      <w:r w:rsidRPr="006917BC">
        <w:rPr>
          <w:rFonts w:ascii="Arial" w:hAnsi="Arial" w:cs="Arial"/>
          <w:sz w:val="22"/>
          <w:szCs w:val="22"/>
        </w:rPr>
        <w:t xml:space="preserve">член </w:t>
      </w:r>
      <w:r w:rsidR="00F53269" w:rsidRPr="006917BC">
        <w:rPr>
          <w:rFonts w:ascii="Arial" w:hAnsi="Arial" w:cs="Arial"/>
          <w:sz w:val="22"/>
          <w:szCs w:val="22"/>
        </w:rPr>
        <w:t>от</w:t>
      </w:r>
      <w:r w:rsidRPr="006917BC">
        <w:rPr>
          <w:rFonts w:ascii="Arial" w:hAnsi="Arial" w:cs="Arial"/>
          <w:sz w:val="22"/>
          <w:szCs w:val="22"/>
        </w:rPr>
        <w:t xml:space="preserve"> ОИК</w:t>
      </w:r>
      <w:r w:rsidR="009A2C61" w:rsidRPr="006917BC">
        <w:rPr>
          <w:rFonts w:ascii="Arial" w:hAnsi="Arial" w:cs="Arial"/>
          <w:sz w:val="22"/>
          <w:szCs w:val="22"/>
        </w:rPr>
        <w:t xml:space="preserve"> </w:t>
      </w:r>
      <w:r w:rsidR="00F53269" w:rsidRPr="006917BC">
        <w:rPr>
          <w:rFonts w:ascii="Arial" w:hAnsi="Arial" w:cs="Arial"/>
          <w:sz w:val="22"/>
          <w:szCs w:val="22"/>
        </w:rPr>
        <w:t>за предаване на сгрешен протокол с резултатите от гласуването от СИК/ПСИК на ОИК при произвеждане избори за общински съветници и за кметове на 27.10.2019 г. съгласно Решение №1180-МИ/24.09.2</w:t>
      </w:r>
      <w:r w:rsidR="006917BC" w:rsidRPr="006917BC">
        <w:rPr>
          <w:rFonts w:ascii="Arial" w:hAnsi="Arial" w:cs="Arial"/>
          <w:sz w:val="22"/>
          <w:szCs w:val="22"/>
        </w:rPr>
        <w:t>01</w:t>
      </w:r>
      <w:r w:rsidR="00F53269" w:rsidRPr="006917BC">
        <w:rPr>
          <w:rFonts w:ascii="Arial" w:hAnsi="Arial" w:cs="Arial"/>
          <w:sz w:val="22"/>
          <w:szCs w:val="22"/>
        </w:rPr>
        <w:t>9 г. на ЦИК.</w:t>
      </w:r>
    </w:p>
    <w:p w:rsidR="00F53269" w:rsidRPr="006917BC" w:rsidRDefault="00F53269" w:rsidP="00F53269">
      <w:pPr>
        <w:pStyle w:val="NormalWeb"/>
        <w:numPr>
          <w:ilvl w:val="0"/>
          <w:numId w:val="4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Определяне на член от ОИК </w:t>
      </w:r>
      <w:r w:rsidR="006917BC" w:rsidRPr="006917BC">
        <w:rPr>
          <w:rFonts w:ascii="Arial" w:hAnsi="Arial" w:cs="Arial"/>
          <w:sz w:val="22"/>
          <w:szCs w:val="22"/>
        </w:rPr>
        <w:t xml:space="preserve">във връзка с процедурата </w:t>
      </w:r>
      <w:r w:rsidR="007D3EB3">
        <w:rPr>
          <w:rFonts w:ascii="Arial" w:hAnsi="Arial" w:cs="Arial"/>
          <w:sz w:val="22"/>
          <w:szCs w:val="22"/>
        </w:rPr>
        <w:t>по</w:t>
      </w:r>
      <w:r w:rsidR="006917BC" w:rsidRPr="006917BC">
        <w:rPr>
          <w:rFonts w:ascii="Arial" w:hAnsi="Arial" w:cs="Arial"/>
          <w:sz w:val="22"/>
          <w:szCs w:val="22"/>
        </w:rPr>
        <w:t xml:space="preserve"> обработката и приемането на протоколите от СИК/ПСИК в Изчислителния пункт /ИП/ към ОИК – буква Д от Решение №1112-МИ/16.09.2019 г.</w:t>
      </w:r>
    </w:p>
    <w:p w:rsidR="00B710B3" w:rsidRPr="006917BC" w:rsidRDefault="00C662F4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ab/>
      </w:r>
      <w:r w:rsidR="00F53269" w:rsidRPr="006917BC">
        <w:rPr>
          <w:rFonts w:ascii="Arial" w:hAnsi="Arial" w:cs="Arial"/>
          <w:sz w:val="22"/>
          <w:szCs w:val="22"/>
        </w:rPr>
        <w:t xml:space="preserve"> </w:t>
      </w:r>
      <w:r w:rsidRPr="006917BC">
        <w:rPr>
          <w:rFonts w:ascii="Arial" w:hAnsi="Arial" w:cs="Arial"/>
          <w:sz w:val="22"/>
          <w:szCs w:val="22"/>
        </w:rPr>
        <w:t xml:space="preserve">4. </w:t>
      </w:r>
      <w:r w:rsidR="00F53269" w:rsidRPr="006917BC">
        <w:rPr>
          <w:rFonts w:ascii="Arial" w:hAnsi="Arial" w:cs="Arial"/>
          <w:sz w:val="22"/>
          <w:szCs w:val="22"/>
        </w:rPr>
        <w:t xml:space="preserve"> </w:t>
      </w:r>
      <w:r w:rsidR="006917BC" w:rsidRPr="006917BC">
        <w:rPr>
          <w:rFonts w:ascii="Arial" w:hAnsi="Arial" w:cs="Arial"/>
          <w:sz w:val="22"/>
          <w:szCs w:val="22"/>
        </w:rPr>
        <w:t>Опреде</w:t>
      </w:r>
      <w:r w:rsidRPr="006917BC">
        <w:rPr>
          <w:rFonts w:ascii="Arial" w:hAnsi="Arial" w:cs="Arial"/>
          <w:sz w:val="22"/>
          <w:szCs w:val="22"/>
        </w:rPr>
        <w:t>ляне на работните групи</w:t>
      </w:r>
      <w:r w:rsidR="006917BC" w:rsidRPr="006917BC">
        <w:rPr>
          <w:rFonts w:ascii="Arial" w:hAnsi="Arial" w:cs="Arial"/>
          <w:sz w:val="22"/>
          <w:szCs w:val="22"/>
        </w:rPr>
        <w:t xml:space="preserve"> </w:t>
      </w:r>
      <w:r w:rsidR="006917BC">
        <w:rPr>
          <w:rFonts w:ascii="Arial" w:hAnsi="Arial" w:cs="Arial"/>
          <w:sz w:val="22"/>
          <w:szCs w:val="22"/>
        </w:rPr>
        <w:t>във връзка с приемане и обработка на секционните протоколи от ОИК в изборния ден.</w:t>
      </w:r>
      <w:r w:rsidR="006917BC" w:rsidRPr="006917BC">
        <w:rPr>
          <w:rFonts w:ascii="Arial" w:hAnsi="Arial" w:cs="Arial"/>
          <w:sz w:val="22"/>
          <w:szCs w:val="22"/>
        </w:rPr>
        <w:t xml:space="preserve"> </w:t>
      </w:r>
    </w:p>
    <w:p w:rsidR="00F53269" w:rsidRPr="006917BC" w:rsidRDefault="00F53269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 xml:space="preserve">Р. Велева: </w:t>
      </w:r>
      <w:r w:rsidRPr="006917BC">
        <w:rPr>
          <w:rFonts w:ascii="Arial" w:hAnsi="Arial" w:cs="Arial"/>
          <w:sz w:val="22"/>
          <w:szCs w:val="22"/>
        </w:rPr>
        <w:t>Имате ли други предложения по проекта за дневен ред? Не виждам. Моля, гласувайте така предложения дневен ред.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Гласували 1</w:t>
      </w:r>
      <w:r w:rsidR="005E287D" w:rsidRPr="006917BC">
        <w:rPr>
          <w:rFonts w:ascii="Arial" w:hAnsi="Arial" w:cs="Arial"/>
          <w:sz w:val="22"/>
          <w:szCs w:val="22"/>
        </w:rPr>
        <w:t>3</w:t>
      </w:r>
      <w:r w:rsidRPr="006917BC">
        <w:rPr>
          <w:rFonts w:ascii="Arial" w:hAnsi="Arial" w:cs="Arial"/>
          <w:sz w:val="22"/>
          <w:szCs w:val="22"/>
        </w:rPr>
        <w:t xml:space="preserve"> членове на ОИК. За – 1</w:t>
      </w:r>
      <w:r w:rsidR="005E287D" w:rsidRPr="006917BC">
        <w:rPr>
          <w:rFonts w:ascii="Arial" w:hAnsi="Arial" w:cs="Arial"/>
          <w:sz w:val="22"/>
          <w:szCs w:val="22"/>
        </w:rPr>
        <w:t>3</w:t>
      </w:r>
      <w:r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Кунчева, В. Симеонова, Т. Цановск</w:t>
      </w:r>
      <w:r w:rsidR="00C423F3" w:rsidRPr="006917BC">
        <w:rPr>
          <w:rFonts w:ascii="Arial" w:hAnsi="Arial" w:cs="Arial"/>
          <w:sz w:val="22"/>
          <w:szCs w:val="22"/>
        </w:rPr>
        <w:t xml:space="preserve">а, Б. Горнишка, Т. Георгиева, Анна </w:t>
      </w:r>
      <w:r w:rsidRPr="006917BC">
        <w:rPr>
          <w:rFonts w:ascii="Arial" w:hAnsi="Arial" w:cs="Arial"/>
          <w:sz w:val="22"/>
          <w:szCs w:val="22"/>
        </w:rPr>
        <w:t>Дикова, Б. Иванчовска, Т. Вачева, Емилия Маневска, Р. Докусанска</w:t>
      </w:r>
      <w:r w:rsidR="00C423F3" w:rsidRPr="006917BC">
        <w:rPr>
          <w:rFonts w:ascii="Arial" w:hAnsi="Arial" w:cs="Arial"/>
          <w:sz w:val="22"/>
          <w:szCs w:val="22"/>
        </w:rPr>
        <w:t xml:space="preserve">, Емилия </w:t>
      </w:r>
      <w:r w:rsidR="00156C8A" w:rsidRPr="006917BC">
        <w:rPr>
          <w:rFonts w:ascii="Arial" w:hAnsi="Arial" w:cs="Arial"/>
          <w:sz w:val="22"/>
          <w:szCs w:val="22"/>
        </w:rPr>
        <w:t>Симеонова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Предложеният дневен ред се приема.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9A2C61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Велева: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="00B710B3" w:rsidRPr="006917BC">
        <w:rPr>
          <w:rFonts w:ascii="Arial" w:hAnsi="Arial" w:cs="Arial"/>
          <w:sz w:val="22"/>
          <w:szCs w:val="22"/>
        </w:rPr>
        <w:t>Уважаеми колеги, постъпило е заявление за регистрация на застъпници на кандидатска листа за изборит</w:t>
      </w:r>
      <w:r w:rsidR="006C1AFF" w:rsidRPr="006917BC">
        <w:rPr>
          <w:rFonts w:ascii="Arial" w:hAnsi="Arial" w:cs="Arial"/>
          <w:sz w:val="22"/>
          <w:szCs w:val="22"/>
        </w:rPr>
        <w:t xml:space="preserve">е за общински съветници от Местна коалиция БСП за България (ПП АБВ, ПП АТАКА) </w:t>
      </w:r>
      <w:r w:rsidR="00B710B3" w:rsidRPr="006917BC">
        <w:rPr>
          <w:rFonts w:ascii="Arial" w:hAnsi="Arial" w:cs="Arial"/>
          <w:sz w:val="22"/>
          <w:szCs w:val="22"/>
        </w:rPr>
        <w:t xml:space="preserve">чрез упълномощеното лице </w:t>
      </w:r>
      <w:r w:rsidR="008962EC" w:rsidRPr="006917BC">
        <w:rPr>
          <w:rFonts w:ascii="Arial" w:hAnsi="Arial" w:cs="Arial"/>
          <w:sz w:val="22"/>
          <w:szCs w:val="22"/>
        </w:rPr>
        <w:t>Десислав Илиев Атанасов</w:t>
      </w:r>
      <w:r w:rsidR="006C1AFF" w:rsidRPr="006917BC">
        <w:rPr>
          <w:rFonts w:ascii="Arial" w:hAnsi="Arial" w:cs="Arial"/>
          <w:sz w:val="22"/>
          <w:szCs w:val="22"/>
        </w:rPr>
        <w:t>,</w:t>
      </w:r>
      <w:r w:rsidR="008962EC" w:rsidRPr="006917BC">
        <w:rPr>
          <w:rFonts w:ascii="Arial" w:hAnsi="Arial" w:cs="Arial"/>
          <w:sz w:val="22"/>
          <w:szCs w:val="22"/>
        </w:rPr>
        <w:t xml:space="preserve"> </w:t>
      </w:r>
      <w:r w:rsidR="006C1AFF" w:rsidRPr="006917BC">
        <w:rPr>
          <w:rFonts w:ascii="Arial" w:hAnsi="Arial" w:cs="Arial"/>
          <w:sz w:val="22"/>
          <w:szCs w:val="22"/>
        </w:rPr>
        <w:t>заведено под №4 от 21</w:t>
      </w:r>
      <w:r w:rsidR="00B710B3" w:rsidRPr="006917BC">
        <w:rPr>
          <w:rFonts w:ascii="Arial" w:hAnsi="Arial" w:cs="Arial"/>
          <w:sz w:val="22"/>
          <w:szCs w:val="22"/>
        </w:rPr>
        <w:t>.10.2019 г. във входящия регистър на предложени за регистрация застъпници и заместващи застъпници в изборите за общински съветници и за кметове на 27.10.2019 г. при ОИК Искър</w:t>
      </w:r>
      <w:r w:rsidR="006C1AFF" w:rsidRPr="006917BC">
        <w:rPr>
          <w:rFonts w:ascii="Arial" w:hAnsi="Arial" w:cs="Arial"/>
          <w:sz w:val="22"/>
          <w:szCs w:val="22"/>
        </w:rPr>
        <w:t>. Заявена е регистрация на десет</w:t>
      </w:r>
      <w:r w:rsidR="00B710B3" w:rsidRPr="006917BC">
        <w:rPr>
          <w:rFonts w:ascii="Arial" w:hAnsi="Arial" w:cs="Arial"/>
          <w:sz w:val="22"/>
          <w:szCs w:val="22"/>
        </w:rPr>
        <w:t xml:space="preserve"> застъпници на кандидатската листа за общ</w:t>
      </w:r>
      <w:r w:rsidR="006C1AFF" w:rsidRPr="006917BC">
        <w:rPr>
          <w:rFonts w:ascii="Arial" w:hAnsi="Arial" w:cs="Arial"/>
          <w:sz w:val="22"/>
          <w:szCs w:val="22"/>
        </w:rPr>
        <w:t>ински съветници</w:t>
      </w:r>
      <w:r w:rsidR="00B710B3" w:rsidRPr="006917BC">
        <w:rPr>
          <w:rFonts w:ascii="Arial" w:hAnsi="Arial" w:cs="Arial"/>
          <w:sz w:val="22"/>
          <w:szCs w:val="22"/>
        </w:rPr>
        <w:t>, а именно:</w:t>
      </w:r>
    </w:p>
    <w:p w:rsidR="00ED35E1" w:rsidRPr="006917BC" w:rsidRDefault="00ED35E1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6C1AFF" w:rsidP="00114CC3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-</w:t>
      </w:r>
      <w:r w:rsidR="0076101E" w:rsidRPr="006917BC">
        <w:rPr>
          <w:rFonts w:ascii="Arial" w:hAnsi="Arial" w:cs="Arial"/>
          <w:sz w:val="22"/>
          <w:szCs w:val="22"/>
        </w:rPr>
        <w:t xml:space="preserve"> Боян Владимиров Балев</w:t>
      </w:r>
      <w:r w:rsidR="00CB39C6" w:rsidRPr="006917BC">
        <w:rPr>
          <w:rFonts w:ascii="Arial" w:hAnsi="Arial" w:cs="Arial"/>
          <w:sz w:val="22"/>
          <w:szCs w:val="22"/>
        </w:rPr>
        <w:t xml:space="preserve"> </w:t>
      </w:r>
    </w:p>
    <w:p w:rsidR="00B90147" w:rsidRPr="006917BC" w:rsidRDefault="00B90147" w:rsidP="00114CC3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-</w:t>
      </w:r>
      <w:r w:rsidR="00114CC3" w:rsidRPr="006917BC">
        <w:rPr>
          <w:rFonts w:ascii="Arial" w:hAnsi="Arial" w:cs="Arial"/>
          <w:sz w:val="22"/>
          <w:szCs w:val="22"/>
        </w:rPr>
        <w:t xml:space="preserve"> </w:t>
      </w:r>
      <w:r w:rsidR="0076101E" w:rsidRPr="006917BC">
        <w:rPr>
          <w:rFonts w:ascii="Arial" w:hAnsi="Arial" w:cs="Arial"/>
          <w:sz w:val="22"/>
          <w:szCs w:val="22"/>
        </w:rPr>
        <w:t xml:space="preserve">Тихомир Цветанов Велчев </w:t>
      </w:r>
    </w:p>
    <w:p w:rsidR="0076101E" w:rsidRPr="006917BC" w:rsidRDefault="00B90147" w:rsidP="00114CC3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- </w:t>
      </w:r>
      <w:r w:rsidR="0076101E" w:rsidRPr="006917BC">
        <w:rPr>
          <w:rFonts w:ascii="Arial" w:hAnsi="Arial" w:cs="Arial"/>
          <w:sz w:val="22"/>
          <w:szCs w:val="22"/>
        </w:rPr>
        <w:t xml:space="preserve">Милчо Иванов Генов </w:t>
      </w:r>
    </w:p>
    <w:p w:rsidR="0076101E" w:rsidRPr="006917BC" w:rsidRDefault="00B90147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</w:t>
      </w:r>
      <w:r w:rsidR="0076101E" w:rsidRPr="006917BC">
        <w:rPr>
          <w:rFonts w:ascii="Arial" w:hAnsi="Arial" w:cs="Arial"/>
        </w:rPr>
        <w:t xml:space="preserve">Росица Николова Докусанска </w:t>
      </w:r>
    </w:p>
    <w:p w:rsidR="0076101E" w:rsidRPr="006917BC" w:rsidRDefault="00B90147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</w:t>
      </w:r>
      <w:r w:rsidR="0076101E" w:rsidRPr="006917BC">
        <w:rPr>
          <w:rFonts w:ascii="Arial" w:hAnsi="Arial" w:cs="Arial"/>
        </w:rPr>
        <w:t>Петко Георгиев Георгиев</w:t>
      </w:r>
      <w:r w:rsidR="00CB39C6" w:rsidRPr="006917BC">
        <w:rPr>
          <w:rFonts w:ascii="Arial" w:hAnsi="Arial" w:cs="Arial"/>
        </w:rPr>
        <w:t xml:space="preserve"> </w:t>
      </w:r>
    </w:p>
    <w:p w:rsidR="0076101E" w:rsidRPr="006917BC" w:rsidRDefault="00B90147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</w:t>
      </w:r>
      <w:r w:rsidR="0076101E" w:rsidRPr="006917BC">
        <w:rPr>
          <w:rFonts w:ascii="Arial" w:hAnsi="Arial" w:cs="Arial"/>
        </w:rPr>
        <w:t>Виолета Маринова Николова</w:t>
      </w:r>
      <w:r w:rsidR="00CB39C6" w:rsidRPr="006917BC">
        <w:rPr>
          <w:rFonts w:ascii="Arial" w:hAnsi="Arial" w:cs="Arial"/>
        </w:rPr>
        <w:t xml:space="preserve"> </w:t>
      </w:r>
    </w:p>
    <w:p w:rsidR="0076101E" w:rsidRPr="006917BC" w:rsidRDefault="00B90147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</w:t>
      </w:r>
      <w:r w:rsidR="0076101E" w:rsidRPr="006917BC">
        <w:rPr>
          <w:rFonts w:ascii="Arial" w:hAnsi="Arial" w:cs="Arial"/>
        </w:rPr>
        <w:t>Спаска Иванова Илиева</w:t>
      </w:r>
      <w:r w:rsidR="00CB39C6" w:rsidRPr="006917BC">
        <w:rPr>
          <w:rFonts w:ascii="Arial" w:hAnsi="Arial" w:cs="Arial"/>
        </w:rPr>
        <w:t xml:space="preserve"> </w:t>
      </w:r>
    </w:p>
    <w:p w:rsidR="0076101E" w:rsidRPr="006917BC" w:rsidRDefault="00B90147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</w:t>
      </w:r>
      <w:r w:rsidR="0076101E" w:rsidRPr="006917BC">
        <w:rPr>
          <w:rFonts w:ascii="Arial" w:hAnsi="Arial" w:cs="Arial"/>
        </w:rPr>
        <w:t>Марин Георгиев Вутов</w:t>
      </w:r>
      <w:r w:rsidR="00CB39C6" w:rsidRPr="006917BC">
        <w:rPr>
          <w:rFonts w:ascii="Arial" w:hAnsi="Arial" w:cs="Arial"/>
        </w:rPr>
        <w:t xml:space="preserve"> </w:t>
      </w:r>
    </w:p>
    <w:p w:rsidR="0076101E" w:rsidRPr="006917BC" w:rsidRDefault="00B90147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</w:t>
      </w:r>
      <w:r w:rsidR="0076101E" w:rsidRPr="006917BC">
        <w:rPr>
          <w:rFonts w:ascii="Arial" w:hAnsi="Arial" w:cs="Arial"/>
        </w:rPr>
        <w:t>Стефчо Георгиев Стефанов</w:t>
      </w:r>
      <w:r w:rsidR="00CB39C6" w:rsidRPr="006917BC">
        <w:rPr>
          <w:rFonts w:ascii="Arial" w:hAnsi="Arial" w:cs="Arial"/>
        </w:rPr>
        <w:t xml:space="preserve"> </w:t>
      </w:r>
    </w:p>
    <w:p w:rsidR="0076101E" w:rsidRPr="006917BC" w:rsidRDefault="00B90147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</w:t>
      </w:r>
      <w:r w:rsidR="0076101E" w:rsidRPr="006917BC">
        <w:rPr>
          <w:rFonts w:ascii="Arial" w:hAnsi="Arial" w:cs="Arial"/>
        </w:rPr>
        <w:t>Стефка</w:t>
      </w:r>
      <w:r w:rsidR="0076101E" w:rsidRPr="006917BC">
        <w:rPr>
          <w:rFonts w:ascii="Arial" w:hAnsi="Arial" w:cs="Arial"/>
          <w:lang w:val="en-US"/>
        </w:rPr>
        <w:t xml:space="preserve"> </w:t>
      </w:r>
      <w:r w:rsidR="0076101E" w:rsidRPr="006917BC">
        <w:rPr>
          <w:rFonts w:ascii="Arial" w:hAnsi="Arial" w:cs="Arial"/>
        </w:rPr>
        <w:t>Ангелова Николова</w:t>
      </w:r>
      <w:r w:rsidR="00CB39C6" w:rsidRPr="006917BC">
        <w:rPr>
          <w:rFonts w:ascii="Arial" w:hAnsi="Arial" w:cs="Arial"/>
        </w:rPr>
        <w:t xml:space="preserve"> </w:t>
      </w:r>
    </w:p>
    <w:p w:rsidR="00B710B3" w:rsidRPr="006917BC" w:rsidRDefault="005E287D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Към заявлението са приложени</w:t>
      </w:r>
      <w:r w:rsidR="00B710B3" w:rsidRPr="006917BC">
        <w:rPr>
          <w:rFonts w:ascii="Arial" w:hAnsi="Arial" w:cs="Arial"/>
          <w:sz w:val="22"/>
          <w:szCs w:val="22"/>
        </w:rPr>
        <w:t>: пълномощно на упълномощеното лице, списък с имената и ЕГН на застъпниците на хартия и на технически носител в Ексел формат, дек</w:t>
      </w:r>
      <w:r w:rsidR="00ED35E1" w:rsidRPr="006917BC">
        <w:rPr>
          <w:rFonts w:ascii="Arial" w:hAnsi="Arial" w:cs="Arial"/>
          <w:sz w:val="22"/>
          <w:szCs w:val="22"/>
        </w:rPr>
        <w:t>ларация от лицата застъпници – 10</w:t>
      </w:r>
      <w:r w:rsidR="00B710B3" w:rsidRPr="006917BC">
        <w:rPr>
          <w:rFonts w:ascii="Arial" w:hAnsi="Arial" w:cs="Arial"/>
          <w:sz w:val="22"/>
          <w:szCs w:val="22"/>
        </w:rPr>
        <w:t xml:space="preserve"> бр., с което са изпълнени изискванията на т.3 и т.4 от Решение </w:t>
      </w:r>
      <w:r w:rsidR="008962EC" w:rsidRPr="006917BC">
        <w:rPr>
          <w:rFonts w:ascii="Arial" w:hAnsi="Arial" w:cs="Arial"/>
          <w:sz w:val="22"/>
          <w:szCs w:val="22"/>
        </w:rPr>
        <w:t xml:space="preserve">№1080-МИ от 12.09.2019 г. </w:t>
      </w:r>
      <w:r w:rsidR="00B710B3" w:rsidRPr="006917BC">
        <w:rPr>
          <w:rFonts w:ascii="Arial" w:hAnsi="Arial" w:cs="Arial"/>
          <w:sz w:val="22"/>
          <w:szCs w:val="22"/>
        </w:rPr>
        <w:t>на ЦИК.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При приемането на заявлението няма забележки.</w:t>
      </w:r>
    </w:p>
    <w:p w:rsidR="00B710B3" w:rsidRPr="006917BC" w:rsidRDefault="008962EC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ab/>
      </w:r>
      <w:r w:rsidR="00B710B3" w:rsidRPr="006917BC">
        <w:rPr>
          <w:rFonts w:ascii="Arial" w:hAnsi="Arial" w:cs="Arial"/>
          <w:sz w:val="22"/>
          <w:szCs w:val="22"/>
        </w:rPr>
        <w:t>Имайки предвид горното и на основание чл. 118, ал.1 от ИК и Решение №1080-МИ/12.09.2</w:t>
      </w:r>
      <w:r w:rsidR="006917BC" w:rsidRPr="006917BC">
        <w:rPr>
          <w:rFonts w:ascii="Arial" w:hAnsi="Arial" w:cs="Arial"/>
          <w:sz w:val="22"/>
          <w:szCs w:val="22"/>
        </w:rPr>
        <w:t>01</w:t>
      </w:r>
      <w:r w:rsidR="00B710B3" w:rsidRPr="006917BC">
        <w:rPr>
          <w:rFonts w:ascii="Arial" w:hAnsi="Arial" w:cs="Arial"/>
          <w:sz w:val="22"/>
          <w:szCs w:val="22"/>
        </w:rPr>
        <w:t>9 г. на ЦИК, Ви предлагам да дадем регистр</w:t>
      </w:r>
      <w:r w:rsidR="00ED35E1" w:rsidRPr="006917BC">
        <w:rPr>
          <w:rFonts w:ascii="Arial" w:hAnsi="Arial" w:cs="Arial"/>
          <w:sz w:val="22"/>
          <w:szCs w:val="22"/>
        </w:rPr>
        <w:t>ация на посочените по-горе десет застъпн</w:t>
      </w:r>
      <w:r w:rsidR="007824C7" w:rsidRPr="006917BC">
        <w:rPr>
          <w:rFonts w:ascii="Arial" w:hAnsi="Arial" w:cs="Arial"/>
          <w:sz w:val="22"/>
          <w:szCs w:val="22"/>
        </w:rPr>
        <w:t>ици заявени</w:t>
      </w:r>
      <w:r w:rsidR="00ED35E1" w:rsidRPr="006917BC">
        <w:rPr>
          <w:rFonts w:ascii="Arial" w:hAnsi="Arial" w:cs="Arial"/>
          <w:sz w:val="22"/>
          <w:szCs w:val="22"/>
        </w:rPr>
        <w:t xml:space="preserve"> от</w:t>
      </w:r>
      <w:r w:rsidR="00CB39C6" w:rsidRPr="006917BC">
        <w:rPr>
          <w:rFonts w:ascii="Arial" w:hAnsi="Arial" w:cs="Arial"/>
          <w:sz w:val="22"/>
          <w:szCs w:val="22"/>
        </w:rPr>
        <w:t xml:space="preserve"> Местна коалиция БС</w:t>
      </w:r>
      <w:r w:rsidR="007824C7" w:rsidRPr="006917BC">
        <w:rPr>
          <w:rFonts w:ascii="Arial" w:hAnsi="Arial" w:cs="Arial"/>
          <w:sz w:val="22"/>
          <w:szCs w:val="22"/>
        </w:rPr>
        <w:t>П за България (ПП АБВ, ПП АТАКА)</w:t>
      </w:r>
      <w:r w:rsidR="00B710B3" w:rsidRPr="006917BC">
        <w:rPr>
          <w:rFonts w:ascii="Arial" w:hAnsi="Arial" w:cs="Arial"/>
          <w:sz w:val="22"/>
          <w:szCs w:val="22"/>
        </w:rPr>
        <w:t>, а именно:</w:t>
      </w:r>
    </w:p>
    <w:p w:rsidR="005E287D" w:rsidRPr="006917BC" w:rsidRDefault="005E287D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B39C6" w:rsidRPr="006917BC" w:rsidRDefault="00CB39C6" w:rsidP="00CB39C6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-</w:t>
      </w:r>
      <w:r w:rsidRPr="006917BC">
        <w:rPr>
          <w:rFonts w:ascii="Arial" w:hAnsi="Arial" w:cs="Arial"/>
          <w:b/>
          <w:sz w:val="22"/>
          <w:szCs w:val="22"/>
        </w:rPr>
        <w:t xml:space="preserve"> </w:t>
      </w:r>
      <w:r w:rsidRPr="006917BC">
        <w:rPr>
          <w:rFonts w:ascii="Arial" w:hAnsi="Arial" w:cs="Arial"/>
          <w:sz w:val="22"/>
          <w:szCs w:val="22"/>
        </w:rPr>
        <w:t xml:space="preserve">Боян Владимиров Балев </w:t>
      </w:r>
    </w:p>
    <w:p w:rsidR="00CB39C6" w:rsidRPr="006917BC" w:rsidRDefault="00CB39C6" w:rsidP="00CB39C6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-</w:t>
      </w:r>
      <w:r w:rsidR="00774BC6" w:rsidRPr="006917BC">
        <w:rPr>
          <w:rFonts w:ascii="Arial" w:hAnsi="Arial" w:cs="Arial"/>
          <w:sz w:val="22"/>
          <w:szCs w:val="22"/>
        </w:rPr>
        <w:t xml:space="preserve"> </w:t>
      </w:r>
      <w:r w:rsidRPr="006917BC">
        <w:rPr>
          <w:rFonts w:ascii="Arial" w:hAnsi="Arial" w:cs="Arial"/>
          <w:sz w:val="22"/>
          <w:szCs w:val="22"/>
        </w:rPr>
        <w:t xml:space="preserve">Тихомир Цветанов Велчев </w:t>
      </w:r>
    </w:p>
    <w:p w:rsidR="00CB39C6" w:rsidRPr="006917BC" w:rsidRDefault="00CB39C6" w:rsidP="00CB39C6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- Милчо Иванов Генов </w:t>
      </w:r>
    </w:p>
    <w:p w:rsidR="00CB39C6" w:rsidRPr="006917BC" w:rsidRDefault="00CB39C6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Росица Николова Докусанска </w:t>
      </w:r>
    </w:p>
    <w:p w:rsidR="00CB39C6" w:rsidRPr="006917BC" w:rsidRDefault="00CB39C6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Петко Георгиев Георгиев </w:t>
      </w:r>
    </w:p>
    <w:p w:rsidR="00CB39C6" w:rsidRPr="006917BC" w:rsidRDefault="00CB39C6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Виолета Маринова Николова </w:t>
      </w:r>
    </w:p>
    <w:p w:rsidR="00CB39C6" w:rsidRPr="006917BC" w:rsidRDefault="00CB39C6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Спаска Иванова Илиева </w:t>
      </w:r>
    </w:p>
    <w:p w:rsidR="00CB39C6" w:rsidRPr="006917BC" w:rsidRDefault="00CB39C6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Марин Георгиев Вутов </w:t>
      </w:r>
    </w:p>
    <w:p w:rsidR="00CB39C6" w:rsidRPr="006917BC" w:rsidRDefault="00CB39C6" w:rsidP="00114CC3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- Стефчо Георгиев Стефанов </w:t>
      </w:r>
    </w:p>
    <w:p w:rsidR="00CB39C6" w:rsidRPr="006917BC" w:rsidRDefault="00CB39C6" w:rsidP="00114CC3">
      <w:pPr>
        <w:spacing w:after="0"/>
        <w:rPr>
          <w:rFonts w:ascii="Arial" w:hAnsi="Arial" w:cs="Arial"/>
          <w:b/>
        </w:rPr>
      </w:pPr>
      <w:r w:rsidRPr="006917BC">
        <w:rPr>
          <w:rFonts w:ascii="Arial" w:hAnsi="Arial" w:cs="Arial"/>
        </w:rPr>
        <w:t>- Стефка</w:t>
      </w:r>
      <w:r w:rsidRPr="006917BC">
        <w:rPr>
          <w:rFonts w:ascii="Arial" w:hAnsi="Arial" w:cs="Arial"/>
          <w:lang w:val="en-US"/>
        </w:rPr>
        <w:t xml:space="preserve"> </w:t>
      </w:r>
      <w:r w:rsidRPr="006917BC">
        <w:rPr>
          <w:rFonts w:ascii="Arial" w:hAnsi="Arial" w:cs="Arial"/>
        </w:rPr>
        <w:t xml:space="preserve">Ангелова Николова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710B3" w:rsidRPr="006917BC" w:rsidRDefault="00884974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Гласували </w:t>
      </w:r>
      <w:r w:rsidR="005E287D" w:rsidRPr="006917BC">
        <w:rPr>
          <w:rFonts w:ascii="Arial" w:hAnsi="Arial" w:cs="Arial"/>
          <w:sz w:val="22"/>
          <w:szCs w:val="22"/>
        </w:rPr>
        <w:t>13</w:t>
      </w:r>
      <w:r w:rsidR="00B710B3" w:rsidRPr="006917BC">
        <w:rPr>
          <w:rFonts w:ascii="Arial" w:hAnsi="Arial" w:cs="Arial"/>
          <w:sz w:val="22"/>
          <w:szCs w:val="22"/>
        </w:rPr>
        <w:t xml:space="preserve"> членове на ОИК. За – 1</w:t>
      </w:r>
      <w:r w:rsidR="005E287D" w:rsidRPr="006917BC">
        <w:rPr>
          <w:rFonts w:ascii="Arial" w:hAnsi="Arial" w:cs="Arial"/>
          <w:sz w:val="22"/>
          <w:szCs w:val="22"/>
        </w:rPr>
        <w:t>3</w:t>
      </w:r>
      <w:r w:rsidR="00B710B3"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Кунчева, В. Симеонова, Т. Цановска, Б. Горнишка, Т. Георгиева, А. Дикова, Б. Иванчовска, Т. Вачева, Емилия Маневска, Р. Докусанска</w:t>
      </w:r>
      <w:r w:rsidR="005E287D" w:rsidRPr="006917BC">
        <w:rPr>
          <w:rFonts w:ascii="Arial" w:hAnsi="Arial" w:cs="Arial"/>
          <w:sz w:val="22"/>
          <w:szCs w:val="22"/>
        </w:rPr>
        <w:t>, Е. Симеонова</w:t>
      </w:r>
      <w:r w:rsidR="00B710B3"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C662F4" w:rsidRPr="006917BC" w:rsidRDefault="00C662F4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662F4" w:rsidRPr="006917BC" w:rsidRDefault="00C662F4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</w:t>
      </w:r>
      <w:r w:rsidRPr="006917BC">
        <w:rPr>
          <w:rFonts w:ascii="Arial" w:hAnsi="Arial" w:cs="Arial"/>
          <w:sz w:val="22"/>
          <w:szCs w:val="22"/>
        </w:rPr>
        <w:t>: По т.2 от дневния ред</w:t>
      </w:r>
      <w:r w:rsidR="007D3EB3">
        <w:rPr>
          <w:rFonts w:ascii="Arial" w:hAnsi="Arial" w:cs="Arial"/>
          <w:sz w:val="22"/>
          <w:szCs w:val="22"/>
        </w:rPr>
        <w:t>:</w:t>
      </w:r>
      <w:r w:rsidRPr="006917BC">
        <w:rPr>
          <w:rFonts w:ascii="Arial" w:hAnsi="Arial" w:cs="Arial"/>
          <w:sz w:val="22"/>
          <w:szCs w:val="22"/>
        </w:rPr>
        <w:t xml:space="preserve"> </w:t>
      </w:r>
      <w:r w:rsidR="007D3EB3">
        <w:rPr>
          <w:rFonts w:ascii="Arial" w:hAnsi="Arial" w:cs="Arial"/>
          <w:sz w:val="22"/>
          <w:szCs w:val="22"/>
        </w:rPr>
        <w:t>о</w:t>
      </w:r>
      <w:r w:rsidR="007D3EB3" w:rsidRPr="006917BC">
        <w:rPr>
          <w:rFonts w:ascii="Arial" w:hAnsi="Arial" w:cs="Arial"/>
          <w:sz w:val="22"/>
          <w:szCs w:val="22"/>
        </w:rPr>
        <w:t>пределяне на член от ОИК за предаване на сгрешен протокол с резултатите от гласуването от СИК/ПСИК на ОИК при произвеждане избори за общински съветници и за кметове на 27.10.2019 г. съгласно Решение №1180-МИ/24.09.2019 г. на ЦИК</w:t>
      </w:r>
      <w:r w:rsidR="007D3EB3">
        <w:rPr>
          <w:rFonts w:ascii="Arial" w:hAnsi="Arial" w:cs="Arial"/>
          <w:sz w:val="22"/>
          <w:szCs w:val="22"/>
        </w:rPr>
        <w:t xml:space="preserve"> Ви предлагам да определим колегата Виолета Венелинова Симеонова.</w:t>
      </w:r>
    </w:p>
    <w:p w:rsidR="007D3EB3" w:rsidRPr="006917BC" w:rsidRDefault="007D3EB3" w:rsidP="007D3E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7D3EB3" w:rsidRPr="006917BC" w:rsidRDefault="007D3EB3" w:rsidP="007D3E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EB3" w:rsidRPr="006917BC" w:rsidRDefault="007D3EB3" w:rsidP="007D3E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Гласували 13 членове на ОИК. За – 13 членове: Р. Велева, Ц. Илиевска, М. Кунчева, В. Симеонова, Т. Цановска, Б. Горнишка, Т. Георгиева, А. Дикова, Б. Иванчовска, Т. Вачева, Емилия Маневска, Р. Докусанска, Е. Симеонова. Против – няма. </w:t>
      </w:r>
    </w:p>
    <w:p w:rsidR="007D3EB3" w:rsidRDefault="007D3EB3" w:rsidP="007D3E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7D3EB3" w:rsidRPr="007D3EB3" w:rsidRDefault="007D3EB3" w:rsidP="007D3E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</w:t>
      </w:r>
      <w:r w:rsidRPr="006917BC">
        <w:rPr>
          <w:rFonts w:ascii="Arial" w:hAnsi="Arial" w:cs="Arial"/>
          <w:sz w:val="22"/>
          <w:szCs w:val="22"/>
        </w:rPr>
        <w:t>: По т.</w:t>
      </w:r>
      <w:r>
        <w:rPr>
          <w:rFonts w:ascii="Arial" w:hAnsi="Arial" w:cs="Arial"/>
          <w:sz w:val="22"/>
          <w:szCs w:val="22"/>
        </w:rPr>
        <w:t>3</w:t>
      </w:r>
      <w:r w:rsidRPr="006917BC">
        <w:rPr>
          <w:rFonts w:ascii="Arial" w:hAnsi="Arial" w:cs="Arial"/>
          <w:sz w:val="22"/>
          <w:szCs w:val="22"/>
        </w:rPr>
        <w:t xml:space="preserve"> от дневния ред</w:t>
      </w:r>
      <w:r>
        <w:rPr>
          <w:rFonts w:ascii="Arial" w:hAnsi="Arial" w:cs="Arial"/>
          <w:sz w:val="22"/>
          <w:szCs w:val="22"/>
        </w:rPr>
        <w:t>:</w:t>
      </w:r>
      <w:r w:rsidRPr="007D3E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6917BC">
        <w:rPr>
          <w:rFonts w:ascii="Arial" w:hAnsi="Arial" w:cs="Arial"/>
          <w:sz w:val="22"/>
          <w:szCs w:val="22"/>
        </w:rPr>
        <w:t xml:space="preserve">пределяне на член от ОИК във връзка с процедурата </w:t>
      </w:r>
      <w:r>
        <w:rPr>
          <w:rFonts w:ascii="Arial" w:hAnsi="Arial" w:cs="Arial"/>
          <w:sz w:val="22"/>
          <w:szCs w:val="22"/>
        </w:rPr>
        <w:t>по</w:t>
      </w:r>
      <w:r w:rsidRPr="006917BC">
        <w:rPr>
          <w:rFonts w:ascii="Arial" w:hAnsi="Arial" w:cs="Arial"/>
          <w:sz w:val="22"/>
          <w:szCs w:val="22"/>
        </w:rPr>
        <w:t xml:space="preserve"> обработката и приемането на протоколите от СИК/ПСИК в Изчислителния пункт /ИП/ към ОИК – буква Д от Решение №1112-МИ/16.09.2019 г.</w:t>
      </w:r>
      <w:r>
        <w:rPr>
          <w:rFonts w:ascii="Arial" w:hAnsi="Arial" w:cs="Arial"/>
          <w:sz w:val="22"/>
          <w:szCs w:val="22"/>
        </w:rPr>
        <w:t xml:space="preserve">, </w:t>
      </w:r>
      <w:r w:rsidRPr="007D3EB3">
        <w:rPr>
          <w:rFonts w:ascii="Arial" w:hAnsi="Arial" w:cs="Arial"/>
          <w:sz w:val="22"/>
          <w:szCs w:val="22"/>
        </w:rPr>
        <w:t>Ви предлагам да определим колегата Анна Владкова Дикова.</w:t>
      </w:r>
    </w:p>
    <w:p w:rsidR="007D3EB3" w:rsidRPr="006917BC" w:rsidRDefault="007D3EB3" w:rsidP="007D3E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7D3EB3" w:rsidRPr="006917BC" w:rsidRDefault="007D3EB3" w:rsidP="007D3E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EB3" w:rsidRPr="006917BC" w:rsidRDefault="007D3EB3" w:rsidP="007D3E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Гласували 13 членове на ОИК. За – 13 членове: Р. Велева, Ц. Илиевска, М. Кунчева, В. Симеонова, Т. Цановска, Б. Горнишка, Т. Георгиева, А. Дикова, Б. Иванчовска, Т. Вачева, Емилия Маневска, Р. Докусанска, Е. Симеонова. Против – няма. </w:t>
      </w:r>
    </w:p>
    <w:p w:rsidR="007D3EB3" w:rsidRPr="006917BC" w:rsidRDefault="007D3EB3" w:rsidP="007D3E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C662F4" w:rsidRDefault="00C662F4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D3EB3" w:rsidRPr="006917BC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lastRenderedPageBreak/>
        <w:t>Р. Велева</w:t>
      </w:r>
      <w:r w:rsidRPr="006917BC">
        <w:rPr>
          <w:rFonts w:ascii="Arial" w:hAnsi="Arial" w:cs="Arial"/>
          <w:sz w:val="22"/>
          <w:szCs w:val="22"/>
        </w:rPr>
        <w:t>: По т.</w:t>
      </w:r>
      <w:r>
        <w:rPr>
          <w:rFonts w:ascii="Arial" w:hAnsi="Arial" w:cs="Arial"/>
          <w:sz w:val="22"/>
          <w:szCs w:val="22"/>
        </w:rPr>
        <w:t>4</w:t>
      </w:r>
      <w:r w:rsidRPr="006917BC">
        <w:rPr>
          <w:rFonts w:ascii="Arial" w:hAnsi="Arial" w:cs="Arial"/>
          <w:sz w:val="22"/>
          <w:szCs w:val="22"/>
        </w:rPr>
        <w:t xml:space="preserve"> от дневния ред</w:t>
      </w:r>
      <w:r>
        <w:rPr>
          <w:rFonts w:ascii="Arial" w:hAnsi="Arial" w:cs="Arial"/>
          <w:sz w:val="22"/>
          <w:szCs w:val="22"/>
        </w:rPr>
        <w:t>: о</w:t>
      </w:r>
      <w:r w:rsidRPr="006917BC">
        <w:rPr>
          <w:rFonts w:ascii="Arial" w:hAnsi="Arial" w:cs="Arial"/>
          <w:sz w:val="22"/>
          <w:szCs w:val="22"/>
        </w:rPr>
        <w:t xml:space="preserve">пределяне на работните групи </w:t>
      </w:r>
      <w:r>
        <w:rPr>
          <w:rFonts w:ascii="Arial" w:hAnsi="Arial" w:cs="Arial"/>
          <w:sz w:val="22"/>
          <w:szCs w:val="22"/>
        </w:rPr>
        <w:t>във връзка с приемане и обработка на секционните протоколи от ОИК в изборния ден, Ви предлагам следното разпределение:</w:t>
      </w:r>
    </w:p>
    <w:p w:rsid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D3EB3" w:rsidRP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7D3EB3">
        <w:rPr>
          <w:rFonts w:ascii="Arial" w:hAnsi="Arial" w:cs="Arial"/>
          <w:sz w:val="22"/>
          <w:szCs w:val="22"/>
          <w:u w:val="single"/>
        </w:rPr>
        <w:t xml:space="preserve">Първа </w:t>
      </w:r>
      <w:r>
        <w:rPr>
          <w:rFonts w:ascii="Arial" w:hAnsi="Arial" w:cs="Arial"/>
          <w:sz w:val="22"/>
          <w:szCs w:val="22"/>
          <w:u w:val="single"/>
        </w:rPr>
        <w:t>р</w:t>
      </w:r>
      <w:r w:rsidRPr="007D3EB3">
        <w:rPr>
          <w:rFonts w:ascii="Arial" w:hAnsi="Arial" w:cs="Arial"/>
          <w:sz w:val="22"/>
          <w:szCs w:val="22"/>
          <w:u w:val="single"/>
        </w:rPr>
        <w:t>аботна група</w:t>
      </w:r>
    </w:p>
    <w:p w:rsid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Емилия Христова Маневс</w:t>
      </w:r>
      <w:r w:rsidR="00DC5E79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а</w:t>
      </w:r>
    </w:p>
    <w:p w:rsid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Биляна Сергеева Иванчовс</w:t>
      </w:r>
      <w:r w:rsidR="00DC5E79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а</w:t>
      </w:r>
    </w:p>
    <w:p w:rsid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Теменужка Цветкова Цановска</w:t>
      </w:r>
    </w:p>
    <w:p w:rsid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7D3EB3">
        <w:rPr>
          <w:rFonts w:ascii="Arial" w:hAnsi="Arial" w:cs="Arial"/>
          <w:sz w:val="22"/>
          <w:szCs w:val="22"/>
          <w:u w:val="single"/>
        </w:rPr>
        <w:t>Втора работна група</w:t>
      </w:r>
    </w:p>
    <w:p w:rsidR="007D3EB3" w:rsidRP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D3EB3">
        <w:rPr>
          <w:rFonts w:ascii="Arial" w:hAnsi="Arial" w:cs="Arial"/>
          <w:sz w:val="22"/>
          <w:szCs w:val="22"/>
        </w:rPr>
        <w:t>Маргарита Цветкова Кунчева</w:t>
      </w:r>
    </w:p>
    <w:p w:rsid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D3EB3">
        <w:rPr>
          <w:rFonts w:ascii="Arial" w:hAnsi="Arial" w:cs="Arial"/>
          <w:sz w:val="22"/>
          <w:szCs w:val="22"/>
        </w:rPr>
        <w:t>Румянка Лазарова До</w:t>
      </w:r>
      <w:bookmarkStart w:id="0" w:name="_GoBack"/>
      <w:bookmarkEnd w:id="0"/>
      <w:r w:rsidRPr="007D3EB3">
        <w:rPr>
          <w:rFonts w:ascii="Arial" w:hAnsi="Arial" w:cs="Arial"/>
          <w:sz w:val="22"/>
          <w:szCs w:val="22"/>
        </w:rPr>
        <w:t>кусанска</w:t>
      </w:r>
    </w:p>
    <w:p w:rsid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Теменужка Петкова Вачева</w:t>
      </w:r>
    </w:p>
    <w:p w:rsid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Трета работна група</w:t>
      </w:r>
    </w:p>
    <w:p w:rsid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Русанка Иванова Велева</w:t>
      </w:r>
    </w:p>
    <w:p w:rsid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Цветанка Борисова Илиевска</w:t>
      </w:r>
    </w:p>
    <w:p w:rsid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Тоника Павлинова Георгиева</w:t>
      </w:r>
    </w:p>
    <w:p w:rsid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Четвърта работна група – работа с компютри</w:t>
      </w:r>
    </w:p>
    <w:p w:rsid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Емилия Аспарухова Карчева – Симеонова</w:t>
      </w:r>
    </w:p>
    <w:p w:rsid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Боряна Любомирова Горнишка</w:t>
      </w:r>
    </w:p>
    <w:p w:rsidR="00EF7D6F" w:rsidRPr="00EF7D6F" w:rsidRDefault="00EF7D6F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Николай Василев Николовски</w:t>
      </w:r>
    </w:p>
    <w:p w:rsidR="007D3EB3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F7D6F" w:rsidRPr="006917BC" w:rsidRDefault="00EF7D6F" w:rsidP="00EF7D6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EF7D6F" w:rsidRPr="006917BC" w:rsidRDefault="00EF7D6F" w:rsidP="00EF7D6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Гласували 13 членове на ОИК. За – 13 членове: Р. Велева, Ц. Илиевска, М. Кунчева, В. Симеонова, Т. Цановска, Б. Горнишка, Т. Георгиева, А. Дикова, Б. Иванчовска, Т. Вачева, Емилия Маневска, Р. Докусанска, Е. Симеонова. Против – няма. </w:t>
      </w:r>
    </w:p>
    <w:p w:rsidR="00EF7D6F" w:rsidRPr="006917BC" w:rsidRDefault="00EF7D6F" w:rsidP="00EF7D6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7D3EB3" w:rsidRPr="006917BC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8962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Поради изчерпване на дневния ред закривам заседанието в 1</w:t>
      </w:r>
      <w:r w:rsidR="009A2C61" w:rsidRPr="006917BC">
        <w:rPr>
          <w:rFonts w:ascii="Arial" w:hAnsi="Arial" w:cs="Arial"/>
          <w:sz w:val="22"/>
          <w:szCs w:val="22"/>
        </w:rPr>
        <w:t>3</w:t>
      </w:r>
      <w:r w:rsidRPr="006917BC">
        <w:rPr>
          <w:rFonts w:ascii="Arial" w:hAnsi="Arial" w:cs="Arial"/>
          <w:sz w:val="22"/>
          <w:szCs w:val="22"/>
        </w:rPr>
        <w:t>.30 часа.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Председател: Русанка Иванова Велева 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Секретар: Емилия Христова Маневска ..........................................................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ind w:left="0" w:firstLine="284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Подпис на членовете на ОИК:</w:t>
      </w:r>
    </w:p>
    <w:p w:rsidR="00B710B3" w:rsidRPr="006917BC" w:rsidRDefault="00B710B3" w:rsidP="00B710B3">
      <w:pPr>
        <w:pStyle w:val="ListParagraph"/>
        <w:spacing w:after="0"/>
        <w:ind w:left="0"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Цветанка Борисова Илиевска 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Маргарита Цветкова Кунчева 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 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 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Анна Владкова Дикова  ...................................................................................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Биляна Сергеева Иванчовска 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Петкова Вачева ............................................................................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Виолета Венелинова Симеонова ................................................................</w:t>
      </w:r>
      <w:r w:rsidR="008962EC" w:rsidRPr="006917BC">
        <w:rPr>
          <w:rFonts w:ascii="Arial" w:hAnsi="Arial" w:cs="Arial"/>
        </w:rPr>
        <w:t>.</w:t>
      </w:r>
      <w:r w:rsidRPr="006917BC">
        <w:rPr>
          <w:rFonts w:ascii="Arial" w:hAnsi="Arial" w:cs="Arial"/>
        </w:rPr>
        <w:t>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Докусанка 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Боряна Любомирова Горнишка .......................................................................</w:t>
      </w:r>
    </w:p>
    <w:p w:rsidR="00082E34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</w:r>
    </w:p>
    <w:p w:rsidR="008962EC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  <w:t>Емилия Аспарухова Карчева – Симеонова ......................................................</w:t>
      </w:r>
    </w:p>
    <w:sectPr w:rsidR="008962EC" w:rsidRPr="006917BC" w:rsidSect="00C662F4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80C"/>
    <w:multiLevelType w:val="hybridMultilevel"/>
    <w:tmpl w:val="D6CAC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0F31"/>
    <w:multiLevelType w:val="hybridMultilevel"/>
    <w:tmpl w:val="C1347ED6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90FD2"/>
    <w:multiLevelType w:val="hybridMultilevel"/>
    <w:tmpl w:val="BC78F162"/>
    <w:lvl w:ilvl="0" w:tplc="E2162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8"/>
    <w:rsid w:val="00082E34"/>
    <w:rsid w:val="00114CC3"/>
    <w:rsid w:val="0013380E"/>
    <w:rsid w:val="00156C8A"/>
    <w:rsid w:val="00390208"/>
    <w:rsid w:val="003C070C"/>
    <w:rsid w:val="004B6D11"/>
    <w:rsid w:val="005E287D"/>
    <w:rsid w:val="006917BC"/>
    <w:rsid w:val="006C1AFF"/>
    <w:rsid w:val="0076101E"/>
    <w:rsid w:val="00771EB3"/>
    <w:rsid w:val="00774BC6"/>
    <w:rsid w:val="007824C7"/>
    <w:rsid w:val="007D3EB3"/>
    <w:rsid w:val="00884974"/>
    <w:rsid w:val="008962EC"/>
    <w:rsid w:val="009A2C61"/>
    <w:rsid w:val="00A90EA9"/>
    <w:rsid w:val="00B4371C"/>
    <w:rsid w:val="00B710B3"/>
    <w:rsid w:val="00B90147"/>
    <w:rsid w:val="00C423F3"/>
    <w:rsid w:val="00C662F4"/>
    <w:rsid w:val="00CB39C6"/>
    <w:rsid w:val="00DC5E79"/>
    <w:rsid w:val="00E2144E"/>
    <w:rsid w:val="00E27423"/>
    <w:rsid w:val="00ED35E1"/>
    <w:rsid w:val="00EF7D6F"/>
    <w:rsid w:val="00F53269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E21D-A5BA-420A-BA83-6F5660FC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2019-10-25T11:05:00Z</cp:lastPrinted>
  <dcterms:created xsi:type="dcterms:W3CDTF">2019-10-25T11:09:00Z</dcterms:created>
  <dcterms:modified xsi:type="dcterms:W3CDTF">2019-10-25T12:41:00Z</dcterms:modified>
</cp:coreProperties>
</file>